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0346" w:rsidRPr="00D16B6B" w:rsidRDefault="00360346" w:rsidP="00360346">
      <w:pPr>
        <w:spacing w:line="360" w:lineRule="auto"/>
        <w:rPr>
          <w:rFonts w:ascii="Times New Roman" w:hAnsi="Times New Roman"/>
          <w:b/>
        </w:rPr>
      </w:pPr>
      <w:r w:rsidRPr="00D16B6B">
        <w:rPr>
          <w:rFonts w:ascii="Times New Roman" w:hAnsi="Times New Roman"/>
          <w:b/>
        </w:rPr>
        <w:t>Todd Birch</w:t>
      </w:r>
    </w:p>
    <w:p w:rsidR="00D16B6B" w:rsidRPr="00D16B6B" w:rsidRDefault="00360346" w:rsidP="00D16B6B">
      <w:pPr>
        <w:spacing w:line="360" w:lineRule="auto"/>
        <w:rPr>
          <w:rFonts w:ascii="Times New Roman" w:hAnsi="Times New Roman"/>
          <w:b/>
        </w:rPr>
      </w:pPr>
      <w:r>
        <w:rPr>
          <w:rFonts w:ascii="Times New Roman" w:hAnsi="Times New Roman"/>
          <w:b/>
        </w:rPr>
        <w:t>Northern Arizona University</w:t>
      </w:r>
      <w:bookmarkStart w:id="0" w:name="_GoBack"/>
      <w:bookmarkEnd w:id="0"/>
    </w:p>
    <w:p w:rsidR="00D16B6B" w:rsidRDefault="00D16B6B" w:rsidP="00D16B6B">
      <w:pPr>
        <w:spacing w:line="360" w:lineRule="auto"/>
        <w:jc w:val="center"/>
        <w:rPr>
          <w:rFonts w:ascii="Times New Roman" w:hAnsi="Times New Roman"/>
          <w:b/>
          <w:sz w:val="32"/>
          <w:szCs w:val="32"/>
        </w:rPr>
      </w:pPr>
    </w:p>
    <w:p w:rsidR="00D16B6B" w:rsidRDefault="00D16B6B" w:rsidP="00D16B6B">
      <w:pPr>
        <w:spacing w:line="360" w:lineRule="auto"/>
        <w:jc w:val="center"/>
        <w:rPr>
          <w:rFonts w:ascii="Times New Roman" w:hAnsi="Times New Roman"/>
          <w:b/>
          <w:sz w:val="32"/>
          <w:szCs w:val="32"/>
        </w:rPr>
      </w:pPr>
      <w:r>
        <w:rPr>
          <w:rFonts w:ascii="Times New Roman" w:hAnsi="Times New Roman"/>
          <w:b/>
          <w:sz w:val="32"/>
          <w:szCs w:val="32"/>
        </w:rPr>
        <w:t>Research Plan</w:t>
      </w:r>
    </w:p>
    <w:p w:rsidR="00B35FF6" w:rsidRPr="00B35FF6" w:rsidRDefault="00B35FF6" w:rsidP="00B35FF6">
      <w:pPr>
        <w:spacing w:line="360" w:lineRule="auto"/>
        <w:rPr>
          <w:rFonts w:ascii="Times New Roman" w:hAnsi="Times New Roman"/>
          <w:b/>
          <w:sz w:val="32"/>
          <w:szCs w:val="32"/>
        </w:rPr>
      </w:pPr>
      <w:r w:rsidRPr="00B35FF6">
        <w:rPr>
          <w:rFonts w:ascii="Times New Roman" w:hAnsi="Times New Roman"/>
          <w:b/>
          <w:sz w:val="32"/>
          <w:szCs w:val="32"/>
        </w:rPr>
        <w:t>Abstract</w:t>
      </w:r>
    </w:p>
    <w:p w:rsidR="00B35FF6" w:rsidRPr="00B35FF6" w:rsidRDefault="00B35FF6" w:rsidP="00B35FF6">
      <w:pPr>
        <w:spacing w:line="360" w:lineRule="auto"/>
        <w:rPr>
          <w:rFonts w:ascii="Times New Roman" w:hAnsi="Times New Roman"/>
          <w:b/>
        </w:rPr>
      </w:pPr>
      <w:r w:rsidRPr="00B35FF6">
        <w:rPr>
          <w:rFonts w:ascii="Times New Roman" w:hAnsi="Times New Roman"/>
          <w:b/>
        </w:rPr>
        <w:t xml:space="preserve">Pedagogy strategies and assessment </w:t>
      </w:r>
      <w:r w:rsidR="00E12CAC">
        <w:rPr>
          <w:rFonts w:ascii="Times New Roman" w:hAnsi="Times New Roman"/>
          <w:b/>
        </w:rPr>
        <w:t xml:space="preserve">considerations </w:t>
      </w:r>
      <w:r w:rsidRPr="00B35FF6">
        <w:rPr>
          <w:rFonts w:ascii="Times New Roman" w:hAnsi="Times New Roman"/>
          <w:b/>
        </w:rPr>
        <w:t>for Native American student multimedia assignments</w:t>
      </w:r>
      <w:r w:rsidR="007E2802">
        <w:rPr>
          <w:rFonts w:ascii="Times New Roman" w:hAnsi="Times New Roman"/>
          <w:b/>
        </w:rPr>
        <w:t xml:space="preserve"> in higher education</w:t>
      </w:r>
      <w:r w:rsidRPr="00B35FF6">
        <w:rPr>
          <w:rFonts w:ascii="Times New Roman" w:hAnsi="Times New Roman"/>
          <w:b/>
        </w:rPr>
        <w:t>.</w:t>
      </w:r>
    </w:p>
    <w:p w:rsidR="00B35FF6" w:rsidRDefault="00B35FF6" w:rsidP="00B35FF6">
      <w:pPr>
        <w:spacing w:line="360" w:lineRule="auto"/>
        <w:rPr>
          <w:rFonts w:ascii="Times New Roman" w:hAnsi="Times New Roman"/>
          <w:b/>
        </w:rPr>
      </w:pPr>
    </w:p>
    <w:p w:rsidR="00B35FF6" w:rsidRDefault="00B35FF6" w:rsidP="00B35FF6">
      <w:pPr>
        <w:spacing w:line="360" w:lineRule="auto"/>
        <w:rPr>
          <w:rFonts w:ascii="Times New Roman" w:hAnsi="Times New Roman" w:cs="Times New Roman"/>
        </w:rPr>
      </w:pPr>
      <w:r>
        <w:rPr>
          <w:rFonts w:ascii="Times New Roman" w:hAnsi="Times New Roman" w:cs="Times New Roman"/>
        </w:rPr>
        <w:t>(Key Words: Native American, Indigenous</w:t>
      </w:r>
      <w:r w:rsidR="00182E3C">
        <w:rPr>
          <w:rFonts w:ascii="Times New Roman" w:hAnsi="Times New Roman" w:cs="Times New Roman"/>
        </w:rPr>
        <w:t xml:space="preserve"> Students</w:t>
      </w:r>
      <w:r>
        <w:rPr>
          <w:rFonts w:ascii="Times New Roman" w:hAnsi="Times New Roman" w:cs="Times New Roman"/>
        </w:rPr>
        <w:t xml:space="preserve">, Instruction, </w:t>
      </w:r>
      <w:r w:rsidR="002A0A7B">
        <w:rPr>
          <w:rFonts w:ascii="Times New Roman" w:hAnsi="Times New Roman" w:cs="Times New Roman"/>
        </w:rPr>
        <w:t xml:space="preserve">Digital </w:t>
      </w:r>
      <w:r>
        <w:rPr>
          <w:rFonts w:ascii="Times New Roman" w:hAnsi="Times New Roman" w:cs="Times New Roman"/>
        </w:rPr>
        <w:t>Storytelling</w:t>
      </w:r>
      <w:r w:rsidR="00572A78">
        <w:rPr>
          <w:rFonts w:ascii="Times New Roman" w:hAnsi="Times New Roman" w:cs="Times New Roman"/>
        </w:rPr>
        <w:t>, Antiracist Assessment</w:t>
      </w:r>
      <w:r>
        <w:rPr>
          <w:rFonts w:ascii="Times New Roman" w:hAnsi="Times New Roman" w:cs="Times New Roman"/>
        </w:rPr>
        <w:t>)</w:t>
      </w:r>
    </w:p>
    <w:p w:rsidR="00B35FF6" w:rsidRDefault="00B35FF6" w:rsidP="00B35FF6">
      <w:pPr>
        <w:spacing w:line="360" w:lineRule="auto"/>
        <w:rPr>
          <w:rFonts w:ascii="Times New Roman" w:hAnsi="Times New Roman" w:cs="Times New Roman"/>
        </w:rPr>
      </w:pPr>
    </w:p>
    <w:p w:rsidR="00B35FF6" w:rsidRDefault="00B35FF6" w:rsidP="00B35FF6">
      <w:pPr>
        <w:spacing w:line="360" w:lineRule="auto"/>
        <w:rPr>
          <w:rFonts w:ascii="Times New Roman" w:hAnsi="Times New Roman" w:cs="Times New Roman"/>
        </w:rPr>
      </w:pPr>
      <w:r>
        <w:rPr>
          <w:rFonts w:ascii="Times New Roman" w:hAnsi="Times New Roman" w:cs="Times New Roman"/>
        </w:rPr>
        <w:t xml:space="preserve">What does it mean to create an academic space that is welcoming to Native American students? How do higher education instructors who are immersed in the rhetoric of academic discourse create an accepting and inclusive environment that promotes indigenous voices without detrimentally imposing dominant meaning-making structures? These are questions that present real opportunities to challenge perspectives, motivations, and learning outcomes in the academic world. </w:t>
      </w:r>
    </w:p>
    <w:p w:rsidR="00B35FF6" w:rsidRDefault="00B35FF6" w:rsidP="00B35FF6">
      <w:pPr>
        <w:spacing w:line="360" w:lineRule="auto"/>
        <w:rPr>
          <w:rFonts w:ascii="Times New Roman" w:hAnsi="Times New Roman" w:cs="Times New Roman"/>
        </w:rPr>
      </w:pPr>
    </w:p>
    <w:p w:rsidR="00B35FF6" w:rsidRDefault="00B35FF6" w:rsidP="00B35FF6">
      <w:pPr>
        <w:spacing w:line="360" w:lineRule="auto"/>
        <w:rPr>
          <w:rFonts w:ascii="Times New Roman" w:hAnsi="Times New Roman" w:cs="Times New Roman"/>
        </w:rPr>
      </w:pPr>
      <w:r>
        <w:rPr>
          <w:rFonts w:ascii="Times New Roman" w:hAnsi="Times New Roman" w:cs="Times New Roman"/>
        </w:rPr>
        <w:t xml:space="preserve">Native American students who attend higher learning institutions bring their own rhetoric, narrative, and linguistic styles. Indigenous students also carry experiences of being marginalized in a homogenous American culture, particularly through negative media representation. </w:t>
      </w:r>
      <w:r w:rsidR="00E02C80">
        <w:rPr>
          <w:rFonts w:ascii="Times New Roman" w:hAnsi="Times New Roman" w:cs="Times New Roman"/>
        </w:rPr>
        <w:t>Digital storytelling</w:t>
      </w:r>
      <w:r w:rsidR="00A97691">
        <w:rPr>
          <w:rFonts w:ascii="Times New Roman" w:hAnsi="Times New Roman" w:cs="Times New Roman"/>
        </w:rPr>
        <w:t xml:space="preserve"> provides a way for Native American students to combine textual, audio, and video elements that speak directly to Native American</w:t>
      </w:r>
      <w:r>
        <w:rPr>
          <w:rFonts w:ascii="Times New Roman" w:hAnsi="Times New Roman" w:cs="Times New Roman"/>
        </w:rPr>
        <w:t xml:space="preserve"> </w:t>
      </w:r>
      <w:r w:rsidR="007E2802">
        <w:rPr>
          <w:rFonts w:ascii="Times New Roman" w:hAnsi="Times New Roman" w:cs="Times New Roman"/>
        </w:rPr>
        <w:t>cultures</w:t>
      </w:r>
      <w:r>
        <w:rPr>
          <w:rFonts w:ascii="Times New Roman" w:hAnsi="Times New Roman" w:cs="Times New Roman"/>
        </w:rPr>
        <w:t xml:space="preserve"> and focus narratives on indigenous communities</w:t>
      </w:r>
      <w:r w:rsidR="00A97691">
        <w:rPr>
          <w:rFonts w:ascii="Times New Roman" w:hAnsi="Times New Roman" w:cs="Times New Roman"/>
        </w:rPr>
        <w:t>.</w:t>
      </w:r>
    </w:p>
    <w:p w:rsidR="00B35FF6" w:rsidRDefault="00B35FF6" w:rsidP="00B35FF6">
      <w:pPr>
        <w:spacing w:line="360" w:lineRule="auto"/>
        <w:rPr>
          <w:rFonts w:ascii="Times New Roman" w:hAnsi="Times New Roman" w:cs="Times New Roman"/>
        </w:rPr>
      </w:pPr>
    </w:p>
    <w:p w:rsidR="00B35FF6" w:rsidRPr="00312D7A" w:rsidRDefault="00B35FF6" w:rsidP="00B35FF6">
      <w:pPr>
        <w:spacing w:line="360" w:lineRule="auto"/>
        <w:rPr>
          <w:rFonts w:ascii="Times New Roman" w:hAnsi="Times New Roman" w:cs="Times New Roman"/>
        </w:rPr>
      </w:pPr>
      <w:r>
        <w:rPr>
          <w:rFonts w:ascii="Times New Roman" w:hAnsi="Times New Roman" w:cs="Times New Roman"/>
        </w:rPr>
        <w:t>Effective pedagogical strategies that promote Native American voices need to acknowledge worth in indigenous experiences and encourage stories and topics that may land outside of the traditional media landscape. Exemplary instruction creates recognition and respect that not only includes Native American</w:t>
      </w:r>
      <w:r w:rsidR="00A97691">
        <w:rPr>
          <w:rFonts w:ascii="Times New Roman" w:hAnsi="Times New Roman" w:cs="Times New Roman"/>
        </w:rPr>
        <w:t xml:space="preserve"> voices</w:t>
      </w:r>
      <w:r>
        <w:rPr>
          <w:rFonts w:ascii="Times New Roman" w:hAnsi="Times New Roman" w:cs="Times New Roman"/>
        </w:rPr>
        <w:t xml:space="preserve"> in </w:t>
      </w:r>
      <w:r w:rsidR="007E2802">
        <w:rPr>
          <w:rFonts w:ascii="Times New Roman" w:hAnsi="Times New Roman" w:cs="Times New Roman"/>
        </w:rPr>
        <w:t>a diverse</w:t>
      </w:r>
      <w:r>
        <w:rPr>
          <w:rFonts w:ascii="Times New Roman" w:hAnsi="Times New Roman" w:cs="Times New Roman"/>
        </w:rPr>
        <w:t xml:space="preserve"> multimedia landscape, but also validates their </w:t>
      </w:r>
      <w:r w:rsidR="00A97691">
        <w:rPr>
          <w:rFonts w:ascii="Times New Roman" w:hAnsi="Times New Roman" w:cs="Times New Roman"/>
        </w:rPr>
        <w:t>culture</w:t>
      </w:r>
      <w:r>
        <w:rPr>
          <w:rFonts w:ascii="Times New Roman" w:hAnsi="Times New Roman" w:cs="Times New Roman"/>
        </w:rPr>
        <w:t xml:space="preserve"> in an academic space. Higher education </w:t>
      </w:r>
      <w:r w:rsidR="00E12CAC">
        <w:rPr>
          <w:rFonts w:ascii="Times New Roman" w:hAnsi="Times New Roman" w:cs="Times New Roman"/>
        </w:rPr>
        <w:t>assessment</w:t>
      </w:r>
      <w:r>
        <w:rPr>
          <w:rFonts w:ascii="Times New Roman" w:hAnsi="Times New Roman" w:cs="Times New Roman"/>
        </w:rPr>
        <w:t xml:space="preserve"> </w:t>
      </w:r>
      <w:r w:rsidR="00E02C80">
        <w:rPr>
          <w:rFonts w:ascii="Times New Roman" w:hAnsi="Times New Roman" w:cs="Times New Roman"/>
        </w:rPr>
        <w:t xml:space="preserve">for multimedia assignments </w:t>
      </w:r>
      <w:r>
        <w:rPr>
          <w:rFonts w:ascii="Times New Roman" w:hAnsi="Times New Roman" w:cs="Times New Roman"/>
        </w:rPr>
        <w:t xml:space="preserve">needs to </w:t>
      </w:r>
      <w:r w:rsidR="00E02C80">
        <w:rPr>
          <w:rFonts w:ascii="Times New Roman" w:hAnsi="Times New Roman" w:cs="Times New Roman"/>
        </w:rPr>
        <w:t>validate</w:t>
      </w:r>
      <w:r>
        <w:rPr>
          <w:rFonts w:ascii="Times New Roman" w:hAnsi="Times New Roman" w:cs="Times New Roman"/>
        </w:rPr>
        <w:t xml:space="preserve"> indigenous linguistic patterns, explore alternate story-telling structures, and focus on the </w:t>
      </w:r>
      <w:r>
        <w:rPr>
          <w:rFonts w:ascii="Times New Roman" w:hAnsi="Times New Roman" w:cs="Times New Roman"/>
        </w:rPr>
        <w:lastRenderedPageBreak/>
        <w:t xml:space="preserve">rhetorical sovereignty of Native American discourse. Principles of antiracist assessment can provide productive methodologies for </w:t>
      </w:r>
      <w:r w:rsidR="007E2802">
        <w:rPr>
          <w:rFonts w:ascii="Times New Roman" w:hAnsi="Times New Roman" w:cs="Times New Roman"/>
        </w:rPr>
        <w:t>promoting</w:t>
      </w:r>
      <w:r>
        <w:rPr>
          <w:rFonts w:ascii="Times New Roman" w:hAnsi="Times New Roman" w:cs="Times New Roman"/>
        </w:rPr>
        <w:t xml:space="preserve"> diversity and </w:t>
      </w:r>
      <w:r w:rsidR="007E2802">
        <w:rPr>
          <w:rFonts w:ascii="Times New Roman" w:hAnsi="Times New Roman" w:cs="Times New Roman"/>
        </w:rPr>
        <w:t>fostering</w:t>
      </w:r>
      <w:r>
        <w:rPr>
          <w:rFonts w:ascii="Times New Roman" w:hAnsi="Times New Roman" w:cs="Times New Roman"/>
        </w:rPr>
        <w:t xml:space="preserve"> social justice goals. This paper provides a path towards academic inclusion of indigenous views, voices, and narratives </w:t>
      </w:r>
      <w:r>
        <w:t xml:space="preserve">with </w:t>
      </w:r>
      <w:r>
        <w:rPr>
          <w:rFonts w:ascii="Times New Roman" w:hAnsi="Times New Roman" w:cs="Times New Roman"/>
        </w:rPr>
        <w:t xml:space="preserve">any eye towards </w:t>
      </w:r>
      <w:r w:rsidR="007E2802">
        <w:rPr>
          <w:rFonts w:ascii="Times New Roman" w:hAnsi="Times New Roman" w:cs="Times New Roman"/>
        </w:rPr>
        <w:t>advancing</w:t>
      </w:r>
      <w:r>
        <w:rPr>
          <w:rFonts w:ascii="Times New Roman" w:hAnsi="Times New Roman" w:cs="Times New Roman"/>
        </w:rPr>
        <w:t xml:space="preserve"> Native American student recruitment and retention. </w:t>
      </w:r>
    </w:p>
    <w:p w:rsidR="00B35FF6" w:rsidRDefault="00B35FF6" w:rsidP="00B35FF6">
      <w:pPr>
        <w:spacing w:line="360" w:lineRule="auto"/>
        <w:rPr>
          <w:rFonts w:ascii="Times New Roman" w:hAnsi="Times New Roman" w:cs="Times New Roman"/>
        </w:rPr>
      </w:pPr>
    </w:p>
    <w:p w:rsidR="00B35FF6" w:rsidRPr="004C5336" w:rsidRDefault="00B35FF6" w:rsidP="00B35FF6">
      <w:pPr>
        <w:spacing w:line="360" w:lineRule="auto"/>
        <w:rPr>
          <w:rFonts w:ascii="Times New Roman" w:hAnsi="Times New Roman" w:cs="Times New Roman"/>
          <w:b/>
        </w:rPr>
      </w:pPr>
      <w:r w:rsidRPr="004C5336">
        <w:rPr>
          <w:rFonts w:ascii="Times New Roman" w:hAnsi="Times New Roman" w:cs="Times New Roman"/>
          <w:b/>
        </w:rPr>
        <w:t>link to conference live call for papers:</w:t>
      </w:r>
    </w:p>
    <w:p w:rsidR="00B35FF6" w:rsidRDefault="00360346" w:rsidP="00B35FF6">
      <w:pPr>
        <w:spacing w:line="360" w:lineRule="auto"/>
        <w:rPr>
          <w:rFonts w:ascii="Times New Roman" w:hAnsi="Times New Roman" w:cs="Times New Roman"/>
        </w:rPr>
      </w:pPr>
      <w:hyperlink r:id="rId4" w:history="1">
        <w:r w:rsidR="00B35FF6" w:rsidRPr="009B4902">
          <w:rPr>
            <w:rStyle w:val="Hyperlink"/>
            <w:rFonts w:ascii="Times New Roman" w:hAnsi="Times New Roman" w:cs="Times New Roman"/>
          </w:rPr>
          <w:t>https://cccc.ncte.org/cccc/conv/guidelines</w:t>
        </w:r>
      </w:hyperlink>
    </w:p>
    <w:p w:rsidR="00B35FF6" w:rsidRDefault="00B35FF6" w:rsidP="00587C74">
      <w:pPr>
        <w:spacing w:line="480" w:lineRule="auto"/>
        <w:rPr>
          <w:rFonts w:ascii="Times New Roman" w:hAnsi="Times New Roman" w:cs="Times New Roman"/>
        </w:rPr>
      </w:pPr>
    </w:p>
    <w:p w:rsidR="00B35FF6" w:rsidRDefault="00B35FF6" w:rsidP="00B35FF6">
      <w:pPr>
        <w:spacing w:line="360" w:lineRule="auto"/>
        <w:rPr>
          <w:rFonts w:ascii="Times New Roman" w:hAnsi="Times New Roman" w:cs="Times New Roman"/>
          <w:b/>
          <w:bCs/>
          <w:sz w:val="32"/>
          <w:szCs w:val="32"/>
        </w:rPr>
      </w:pPr>
      <w:r w:rsidRPr="00B35FF6">
        <w:rPr>
          <w:rFonts w:ascii="Times New Roman" w:hAnsi="Times New Roman" w:cs="Times New Roman"/>
          <w:b/>
          <w:bCs/>
          <w:sz w:val="32"/>
          <w:szCs w:val="32"/>
        </w:rPr>
        <w:t>Annotated Bibliography</w:t>
      </w:r>
    </w:p>
    <w:p w:rsidR="00B35FF6" w:rsidRPr="00B35FF6" w:rsidRDefault="00B35FF6" w:rsidP="00B35FF6">
      <w:pPr>
        <w:pStyle w:val="NormalWeb"/>
        <w:spacing w:line="360" w:lineRule="auto"/>
        <w:ind w:left="567" w:hanging="567"/>
        <w:rPr>
          <w:b/>
        </w:rPr>
      </w:pPr>
      <w:r w:rsidRPr="00B35FF6">
        <w:rPr>
          <w:b/>
        </w:rPr>
        <w:t xml:space="preserve">Gross, Lawrence William, and Meredith Moss. “Sounding Navajo/Bookending in Navajo Public Speaking.” </w:t>
      </w:r>
      <w:r w:rsidRPr="00B35FF6">
        <w:rPr>
          <w:b/>
          <w:i/>
          <w:iCs/>
        </w:rPr>
        <w:t>Native American Rhetoric</w:t>
      </w:r>
      <w:r w:rsidRPr="00B35FF6">
        <w:rPr>
          <w:b/>
        </w:rPr>
        <w:t xml:space="preserve">, University of New Mexico Press, Albuquerque, 2021, pp. 127–136. </w:t>
      </w:r>
    </w:p>
    <w:p w:rsidR="00B35FF6" w:rsidRPr="004A2315" w:rsidRDefault="00B35FF6" w:rsidP="004A2315">
      <w:pPr>
        <w:spacing w:line="360" w:lineRule="auto"/>
        <w:ind w:left="567"/>
        <w:rPr>
          <w:rFonts w:ascii="Times New Roman" w:hAnsi="Times New Roman" w:cs="Times New Roman"/>
        </w:rPr>
      </w:pPr>
      <w:r w:rsidRPr="004A2315">
        <w:rPr>
          <w:rFonts w:ascii="Times New Roman" w:hAnsi="Times New Roman" w:cs="Times New Roman"/>
        </w:rPr>
        <w:t>Native American Rhetoric is the primary subject for this collection of essays. Chapter 6: Sounding Navajo, Bookending in Navajo Public Speaking by Meredith Moss contains the most salient information that is not only directly related to the research question, but also addresses indigenous student populations that are most often represented in my own instructional situations. The essay promotes a public discourse on the cultural importance of the Navajo language and how Navajo public speakers have adopted a “bookending” approach to communication where they present in the Navajo language at the beginning of their presentations, then speak in English with Navajo words occasionally included, then conclude again in Navajo. In this way, the speakers effectively present themselves as purely Navajo while simultaneously conveying their ability to speak in English. The adoption of nonstandard communication styles is of critical importance to creating an inclusive and inviting experience for indigenous students.</w:t>
      </w:r>
    </w:p>
    <w:p w:rsidR="00B35FF6" w:rsidRDefault="00B35FF6" w:rsidP="00B35FF6">
      <w:pPr>
        <w:pStyle w:val="ListParagraph"/>
        <w:spacing w:line="360" w:lineRule="auto"/>
      </w:pPr>
    </w:p>
    <w:p w:rsidR="00B35FF6" w:rsidRPr="00B35FF6" w:rsidRDefault="00B35FF6" w:rsidP="00B35FF6">
      <w:pPr>
        <w:pStyle w:val="NormalWeb"/>
        <w:spacing w:line="360" w:lineRule="auto"/>
        <w:ind w:left="567" w:hanging="567"/>
        <w:rPr>
          <w:b/>
        </w:rPr>
      </w:pPr>
      <w:r w:rsidRPr="00B35FF6">
        <w:rPr>
          <w:b/>
        </w:rPr>
        <w:t xml:space="preserve">Newmark, </w:t>
      </w:r>
      <w:proofErr w:type="spellStart"/>
      <w:r w:rsidRPr="00B35FF6">
        <w:rPr>
          <w:b/>
        </w:rPr>
        <w:t>Kalina</w:t>
      </w:r>
      <w:proofErr w:type="spellEnd"/>
      <w:r w:rsidRPr="00B35FF6">
        <w:rPr>
          <w:b/>
        </w:rPr>
        <w:t xml:space="preserve">, et al. “‘The </w:t>
      </w:r>
      <w:proofErr w:type="spellStart"/>
      <w:r w:rsidRPr="00B35FF6">
        <w:rPr>
          <w:b/>
        </w:rPr>
        <w:t>Rez</w:t>
      </w:r>
      <w:proofErr w:type="spellEnd"/>
      <w:r w:rsidRPr="00B35FF6">
        <w:rPr>
          <w:b/>
        </w:rPr>
        <w:t xml:space="preserve"> Accent Knows No Borders’: Native American Ethnic Identity Expressed through English Prosody.” </w:t>
      </w:r>
      <w:r w:rsidRPr="00B35FF6">
        <w:rPr>
          <w:b/>
          <w:i/>
          <w:iCs/>
        </w:rPr>
        <w:t>Language in Society</w:t>
      </w:r>
      <w:r w:rsidRPr="00B35FF6">
        <w:rPr>
          <w:b/>
        </w:rPr>
        <w:t xml:space="preserve">, vol. 45, no. 5, 2016, pp. 633–664., https://doi.org/10.1017/s0047404516000592. </w:t>
      </w:r>
    </w:p>
    <w:p w:rsidR="00B35FF6" w:rsidRDefault="00B35FF6" w:rsidP="00B35FF6">
      <w:pPr>
        <w:pStyle w:val="NormalWeb"/>
        <w:spacing w:line="360" w:lineRule="auto"/>
        <w:ind w:left="567"/>
      </w:pPr>
      <w:r w:rsidRPr="00B35FF6">
        <w:lastRenderedPageBreak/>
        <w:t>This journal article provides important information on the rhetorical implications of a “shared accent” that has evolved when speaking English across geographically diverse Native Americans. The authors explore how indigenous speakers have taken an alien English language and inserted their own speech patterns. These shared patterns work to construct a shared ethnic identity that stretches throughout North American indigenous populations. This information is important for the research question in recognizing and promoting a distinct Native American voice within the dominant academic discourse vocabulary. Assessments of multimedia projects created by Native American students should validate presentations that include speech patterns that are recognizable throughout indigenous communities. In this way, ethnic identity through unique prosody works to establish credibility for the student’s assignments.</w:t>
      </w:r>
    </w:p>
    <w:p w:rsidR="00B35FF6" w:rsidRDefault="00B35FF6" w:rsidP="00B35FF6">
      <w:pPr>
        <w:pStyle w:val="NormalWeb"/>
        <w:spacing w:line="360" w:lineRule="auto"/>
        <w:ind w:left="567"/>
      </w:pPr>
    </w:p>
    <w:p w:rsidR="00B35FF6" w:rsidRPr="00B35FF6" w:rsidRDefault="00B35FF6" w:rsidP="00B35FF6">
      <w:pPr>
        <w:pStyle w:val="NormalWeb"/>
        <w:ind w:left="567" w:hanging="567"/>
        <w:rPr>
          <w:b/>
        </w:rPr>
      </w:pPr>
      <w:r w:rsidRPr="00B35FF6">
        <w:rPr>
          <w:b/>
        </w:rPr>
        <w:t xml:space="preserve">Gilliland, Hap. </w:t>
      </w:r>
      <w:r w:rsidRPr="00B35FF6">
        <w:rPr>
          <w:b/>
          <w:i/>
          <w:iCs/>
        </w:rPr>
        <w:t>Teaching the Native American. Third Edition</w:t>
      </w:r>
      <w:r w:rsidRPr="00B35FF6">
        <w:rPr>
          <w:b/>
        </w:rPr>
        <w:t xml:space="preserve">. Kendall/Hunt Publishing Co., 1995. </w:t>
      </w:r>
    </w:p>
    <w:p w:rsidR="00B35FF6" w:rsidRPr="00F76298" w:rsidRDefault="00B35FF6" w:rsidP="00F76298">
      <w:pPr>
        <w:spacing w:line="360" w:lineRule="auto"/>
        <w:ind w:left="567"/>
        <w:textAlignment w:val="baseline"/>
        <w:rPr>
          <w:rFonts w:ascii="Times New Roman" w:hAnsi="Times New Roman" w:cs="Times New Roman"/>
          <w:color w:val="000000" w:themeColor="text1"/>
        </w:rPr>
      </w:pPr>
      <w:r w:rsidRPr="00F76298">
        <w:rPr>
          <w:rFonts w:ascii="Times New Roman" w:hAnsi="Times New Roman" w:cs="Times New Roman"/>
          <w:color w:val="000000" w:themeColor="text1"/>
        </w:rPr>
        <w:t>“Teaching the Native American” presents important information related to making</w:t>
      </w:r>
      <w:r w:rsidR="00F76298" w:rsidRPr="00F76298">
        <w:rPr>
          <w:rFonts w:ascii="Times New Roman" w:hAnsi="Times New Roman" w:cs="Times New Roman"/>
          <w:color w:val="000000" w:themeColor="text1"/>
        </w:rPr>
        <w:t xml:space="preserve"> </w:t>
      </w:r>
      <w:r w:rsidRPr="00F76298">
        <w:rPr>
          <w:rFonts w:ascii="Times New Roman" w:hAnsi="Times New Roman" w:cs="Times New Roman"/>
          <w:color w:val="000000" w:themeColor="text1"/>
        </w:rPr>
        <w:t xml:space="preserve">instruction relevant for Native American students. Some of the content that directly speaks to the central research question addresses how cultural differences between White and Native American societies shapes the engagement and progress of indigenous students. The book also examines positive outward facing features of Native American culture such as communication styles, courtesy, and cooperative learning practices that can be utilized to inspire self-expression in educational settings. The author stresses the need to learn Native American student’s backgrounds, cultures, and experiences to provide relevant instruction and appropriate assessment strategies for the classroom. </w:t>
      </w:r>
    </w:p>
    <w:p w:rsidR="00B35FF6" w:rsidRPr="00B35FF6" w:rsidRDefault="00B35FF6" w:rsidP="00B35FF6">
      <w:pPr>
        <w:pStyle w:val="ListParagraph"/>
        <w:spacing w:line="360" w:lineRule="auto"/>
        <w:textAlignment w:val="baseline"/>
        <w:rPr>
          <w:color w:val="000000" w:themeColor="text1"/>
        </w:rPr>
      </w:pPr>
    </w:p>
    <w:p w:rsidR="00B35FF6" w:rsidRPr="00B35FF6" w:rsidRDefault="00B35FF6" w:rsidP="00B35FF6">
      <w:pPr>
        <w:pStyle w:val="NormalWeb"/>
        <w:ind w:left="567" w:hanging="567"/>
        <w:rPr>
          <w:b/>
        </w:rPr>
      </w:pPr>
      <w:r w:rsidRPr="00B35FF6">
        <w:rPr>
          <w:b/>
        </w:rPr>
        <w:t xml:space="preserve">Smitherman, Geneva, and Victor Villanueva. </w:t>
      </w:r>
      <w:r w:rsidRPr="00B35FF6">
        <w:rPr>
          <w:b/>
          <w:i/>
          <w:iCs/>
        </w:rPr>
        <w:t>Language Diversity in the Classroom: From Intention to Practice</w:t>
      </w:r>
      <w:r w:rsidRPr="00B35FF6">
        <w:rPr>
          <w:b/>
        </w:rPr>
        <w:t xml:space="preserve">. Southern Illinois University Press, 2003. </w:t>
      </w:r>
    </w:p>
    <w:p w:rsidR="00B35FF6" w:rsidRDefault="00B35FF6" w:rsidP="00F76298">
      <w:pPr>
        <w:pStyle w:val="Heading1"/>
        <w:shd w:val="clear" w:color="auto" w:fill="FFFFFF"/>
        <w:spacing w:before="120" w:beforeAutospacing="0" w:after="120" w:afterAutospacing="0" w:line="360" w:lineRule="auto"/>
        <w:ind w:left="567"/>
        <w:rPr>
          <w:b w:val="0"/>
          <w:color w:val="000000" w:themeColor="text1"/>
          <w:sz w:val="24"/>
          <w:szCs w:val="24"/>
        </w:rPr>
      </w:pPr>
      <w:r>
        <w:rPr>
          <w:b w:val="0"/>
          <w:color w:val="000000" w:themeColor="text1"/>
          <w:sz w:val="24"/>
          <w:szCs w:val="24"/>
        </w:rPr>
        <w:t xml:space="preserve">This collection of essays focuses on issues of language diversity in regards to instructional practices. A major theme is the replacement of the hegemonic domination of Standard English with an acceptance and elevation of diverse varieties of non-standardized English. While the essays don’t specifically address Native American rhetoric or indigenous speech </w:t>
      </w:r>
      <w:r>
        <w:rPr>
          <w:b w:val="0"/>
          <w:color w:val="000000" w:themeColor="text1"/>
          <w:sz w:val="24"/>
          <w:szCs w:val="24"/>
        </w:rPr>
        <w:lastRenderedPageBreak/>
        <w:t xml:space="preserve">patterns, it does connect with the arguments of the research question in its exploration of tension in the academic ranks for acknowledging and promoting nonstandard varieties of English in the classroom. One major point of interest addressed in this publication is the 1974 resolution, “Student’s Right to Their Own Language”, by the Conference of College Composition and Communication. This resolution addressed how the promotion of any particular dialect (say, Standardized English) amounted to an attempt by one group to exercise cultural dominance over another. </w:t>
      </w:r>
    </w:p>
    <w:p w:rsidR="00B35FF6" w:rsidRPr="00B35FF6" w:rsidRDefault="00B35FF6" w:rsidP="00B35FF6">
      <w:pPr>
        <w:pStyle w:val="Heading1"/>
        <w:shd w:val="clear" w:color="auto" w:fill="FFFFFF"/>
        <w:spacing w:before="120" w:beforeAutospacing="0" w:after="120" w:afterAutospacing="0" w:line="450" w:lineRule="atLeast"/>
        <w:ind w:left="567"/>
        <w:rPr>
          <w:b w:val="0"/>
          <w:color w:val="000000" w:themeColor="text1"/>
          <w:sz w:val="24"/>
          <w:szCs w:val="24"/>
        </w:rPr>
      </w:pPr>
    </w:p>
    <w:p w:rsidR="00B35FF6" w:rsidRPr="00B35FF6" w:rsidRDefault="00B35FF6" w:rsidP="00B35FF6">
      <w:pPr>
        <w:pStyle w:val="NormalWeb"/>
        <w:ind w:left="567" w:hanging="567"/>
        <w:rPr>
          <w:b/>
        </w:rPr>
      </w:pPr>
      <w:r w:rsidRPr="00B35FF6">
        <w:rPr>
          <w:b/>
        </w:rPr>
        <w:t xml:space="preserve">Huang, Yi-Wen. “My Teaching Experience with Navajo College Students, Writing Anxiety, Contrastive Rhetoric, and Some Suggestions.” </w:t>
      </w:r>
      <w:r w:rsidRPr="00B35FF6">
        <w:rPr>
          <w:b/>
          <w:i/>
          <w:iCs/>
        </w:rPr>
        <w:t>SAGE Open</w:t>
      </w:r>
      <w:r w:rsidRPr="00B35FF6">
        <w:rPr>
          <w:b/>
        </w:rPr>
        <w:t xml:space="preserve">, vol. 5, no. 3, 2015, p. 215824401560310., </w:t>
      </w:r>
      <w:hyperlink r:id="rId5" w:history="1">
        <w:r w:rsidRPr="00B35FF6">
          <w:rPr>
            <w:rStyle w:val="Hyperlink"/>
            <w:b/>
          </w:rPr>
          <w:t>https://doi.org/10.1177/2158244015603105</w:t>
        </w:r>
      </w:hyperlink>
      <w:r w:rsidRPr="00B35FF6">
        <w:rPr>
          <w:b/>
        </w:rPr>
        <w:t xml:space="preserve">. </w:t>
      </w:r>
    </w:p>
    <w:p w:rsidR="00B35FF6" w:rsidRDefault="00B35FF6" w:rsidP="00F76298">
      <w:pPr>
        <w:pStyle w:val="Heading1"/>
        <w:shd w:val="clear" w:color="auto" w:fill="FFFFFF"/>
        <w:spacing w:before="120" w:beforeAutospacing="0" w:after="120" w:afterAutospacing="0" w:line="360" w:lineRule="auto"/>
        <w:ind w:left="567"/>
        <w:rPr>
          <w:b w:val="0"/>
          <w:color w:val="000000" w:themeColor="text1"/>
          <w:sz w:val="24"/>
          <w:szCs w:val="24"/>
        </w:rPr>
      </w:pPr>
      <w:r>
        <w:rPr>
          <w:b w:val="0"/>
          <w:color w:val="000000" w:themeColor="text1"/>
          <w:sz w:val="24"/>
          <w:szCs w:val="24"/>
        </w:rPr>
        <w:t xml:space="preserve">While my research question does not specifically apply to Navajo instruction, many of the students that I work with do come from the Navajo Nation. This article speaks directly to questions surrounding the instruction of Navajo students and analyzes potential obstacles for composition assignments while also looking at Navajo rhetoric and culture. All of these topics are critically important to constructing an effective and nuanced pedagogy and assessment plan for the instruction of indigenous students in the multilayered aspects of video storytelling projects. It is important to understand the narrative culture of Navajo students as it directly relates to the research question of encouraging non-standard discourse strategies. For Navajo students in particular, this article helps to understand the cyclical structure of their storytelling culture which often dismisses concepts of “beginning” and “ending”, and finds non-linear arcs to construct meaning. There are also important considerations to be taken with Navajo traditions of oral presentations. When instructing Navajo students, it is important to consider the cultural lack of emphasis placed on written compositions and provide effective instruction on how to shape written narratives in a way that speaks to their rhetorical styles. </w:t>
      </w:r>
    </w:p>
    <w:p w:rsidR="00B35FF6" w:rsidRPr="00B35FF6" w:rsidRDefault="00B35FF6" w:rsidP="00B35FF6">
      <w:pPr>
        <w:pStyle w:val="Heading1"/>
        <w:shd w:val="clear" w:color="auto" w:fill="FFFFFF"/>
        <w:spacing w:before="120" w:beforeAutospacing="0" w:after="120" w:afterAutospacing="0" w:line="450" w:lineRule="atLeast"/>
        <w:ind w:left="567"/>
        <w:rPr>
          <w:b w:val="0"/>
          <w:color w:val="000000" w:themeColor="text1"/>
          <w:sz w:val="24"/>
          <w:szCs w:val="24"/>
        </w:rPr>
      </w:pPr>
    </w:p>
    <w:p w:rsidR="00B35FF6" w:rsidRPr="00B35FF6" w:rsidRDefault="00B35FF6" w:rsidP="00B35FF6">
      <w:pPr>
        <w:pStyle w:val="NormalWeb"/>
        <w:ind w:left="567" w:hanging="567"/>
        <w:rPr>
          <w:b/>
        </w:rPr>
      </w:pPr>
      <w:r w:rsidRPr="00B35FF6">
        <w:rPr>
          <w:b/>
        </w:rPr>
        <w:t xml:space="preserve">Huang, Yi-Wen. “Applying Kasper and </w:t>
      </w:r>
      <w:proofErr w:type="spellStart"/>
      <w:r w:rsidRPr="00B35FF6">
        <w:rPr>
          <w:b/>
        </w:rPr>
        <w:t>Petrello’s</w:t>
      </w:r>
      <w:proofErr w:type="spellEnd"/>
      <w:r w:rsidRPr="00B35FF6">
        <w:rPr>
          <w:b/>
        </w:rPr>
        <w:t xml:space="preserve"> Nonjudgmental Approach to Navajo Students.” </w:t>
      </w:r>
      <w:r w:rsidRPr="00B35FF6">
        <w:rPr>
          <w:b/>
          <w:i/>
          <w:iCs/>
        </w:rPr>
        <w:t>SAGE Open</w:t>
      </w:r>
      <w:r w:rsidRPr="00B35FF6">
        <w:rPr>
          <w:b/>
        </w:rPr>
        <w:t xml:space="preserve">, vol. 6, no. 1, 2016, p. 215824401663694., </w:t>
      </w:r>
      <w:hyperlink r:id="rId6" w:history="1">
        <w:r w:rsidRPr="00B35FF6">
          <w:rPr>
            <w:rStyle w:val="Hyperlink"/>
            <w:b/>
          </w:rPr>
          <w:t>https://doi.org/10.1177/2158244016636943</w:t>
        </w:r>
      </w:hyperlink>
      <w:r w:rsidRPr="00B35FF6">
        <w:rPr>
          <w:b/>
        </w:rPr>
        <w:t xml:space="preserve">. </w:t>
      </w:r>
    </w:p>
    <w:p w:rsidR="00B35FF6" w:rsidRDefault="00B35FF6" w:rsidP="00B35FF6">
      <w:pPr>
        <w:spacing w:line="360" w:lineRule="auto"/>
        <w:ind w:left="567"/>
        <w:rPr>
          <w:rFonts w:ascii="Times New Roman" w:hAnsi="Times New Roman" w:cs="Times New Roman"/>
        </w:rPr>
      </w:pPr>
      <w:r w:rsidRPr="00B35FF6">
        <w:rPr>
          <w:rFonts w:ascii="Times New Roman" w:hAnsi="Times New Roman" w:cs="Times New Roman"/>
          <w:color w:val="333333"/>
          <w:shd w:val="clear" w:color="auto" w:fill="FFFFFF"/>
        </w:rPr>
        <w:lastRenderedPageBreak/>
        <w:t xml:space="preserve">This second article by author </w:t>
      </w:r>
      <w:r w:rsidRPr="00B35FF6">
        <w:rPr>
          <w:rFonts w:ascii="Times New Roman" w:hAnsi="Times New Roman" w:cs="Times New Roman"/>
        </w:rPr>
        <w:t xml:space="preserve">Yi-Wen Huang provides additional strategies for instruction that apply specifically to Navajo students. This information is extremely relevant in not only designing a curriculum that encourages indigenous voices, but also helps answer the greater research question of how to validate Native American voices in an academic setting through antiracist assessments. Among the topics covered in this article is how to go about assigning narrative projects that respect Navajo cultural constraints. Huang also provides important details about Navajo syntax and linguistic characteristics that don’t occur in Standard English. The author emphasizes a nonjudgmental approach to assessment in terms of narrative organization, grammar, and clarity. Rhetorical comparisons between the dominant Western discourse and Navajo rhetorical practices provides a path for discussion with indigenous students that can help to shape reflection and empowerment of indigenous voices.  </w:t>
      </w:r>
    </w:p>
    <w:p w:rsidR="00B35FF6" w:rsidRPr="00B35FF6" w:rsidRDefault="00B35FF6" w:rsidP="00B35FF6">
      <w:pPr>
        <w:spacing w:line="360" w:lineRule="auto"/>
        <w:ind w:left="567"/>
        <w:rPr>
          <w:rFonts w:ascii="Times New Roman" w:hAnsi="Times New Roman" w:cs="Times New Roman"/>
          <w:color w:val="333333"/>
          <w:shd w:val="clear" w:color="auto" w:fill="FFFFFF"/>
        </w:rPr>
      </w:pPr>
    </w:p>
    <w:p w:rsidR="00B35FF6" w:rsidRPr="00B35FF6" w:rsidRDefault="00B35FF6" w:rsidP="00B35FF6">
      <w:pPr>
        <w:pStyle w:val="NormalWeb"/>
        <w:ind w:left="567" w:hanging="567"/>
        <w:rPr>
          <w:b/>
        </w:rPr>
      </w:pPr>
      <w:r w:rsidRPr="00B35FF6">
        <w:rPr>
          <w:b/>
        </w:rPr>
        <w:t xml:space="preserve">Veeder, Rex. Distributed by ERIC Clearinghouse, </w:t>
      </w:r>
      <w:r w:rsidRPr="00B35FF6">
        <w:rPr>
          <w:b/>
          <w:i/>
          <w:iCs/>
        </w:rPr>
        <w:t>Notes toward a Definition of Rhetoric for Emerging Nations Spirit, Rhetoric, and the Fourth World</w:t>
      </w:r>
      <w:r w:rsidRPr="00B35FF6">
        <w:rPr>
          <w:b/>
        </w:rPr>
        <w:t xml:space="preserve">, 1995. </w:t>
      </w:r>
    </w:p>
    <w:p w:rsidR="00B35FF6" w:rsidRDefault="00B35FF6" w:rsidP="00F76298">
      <w:pPr>
        <w:pStyle w:val="Heading1"/>
        <w:shd w:val="clear" w:color="auto" w:fill="FFFFFF"/>
        <w:spacing w:before="120" w:beforeAutospacing="0" w:after="120" w:afterAutospacing="0" w:line="360" w:lineRule="auto"/>
        <w:ind w:left="567"/>
        <w:rPr>
          <w:b w:val="0"/>
          <w:color w:val="000000" w:themeColor="text1"/>
          <w:sz w:val="24"/>
          <w:szCs w:val="24"/>
        </w:rPr>
      </w:pPr>
      <w:r>
        <w:rPr>
          <w:b w:val="0"/>
          <w:color w:val="000000" w:themeColor="text1"/>
          <w:sz w:val="24"/>
          <w:szCs w:val="24"/>
        </w:rPr>
        <w:t>An understanding of Native American rhetoric is central to the research goal of designing assignments that provide a voice for indigenous students while also providing nonjudgmental assessments on their completed, multimedia projects. Rex Veeder’s work brings another perspective in designing nonracist curriculum, a frank analysis of what is lacking in Western rhetoric when compared to Native American rhetoric. The author describes indigenous voices speaking a “spiritual” rhetoric that eschews the rhetoric of power that dominates Western discourse. Veeder provides the example of Hopi rhetoric, which comes from a place of reconciliation that brings together both civic and spiritual activities. This runs counter to the domination themes of Western rhetoric which often marginalize and dispossess Native American bodies and voices. By providing an academic setting that analyzes how Western and Native American rhetoric works differently, an instructional space can be created that empowers vulnerable and marginalized narratives.</w:t>
      </w:r>
    </w:p>
    <w:p w:rsidR="00B35FF6" w:rsidRPr="00B35FF6" w:rsidRDefault="00B35FF6" w:rsidP="00B35FF6">
      <w:pPr>
        <w:pStyle w:val="Heading1"/>
        <w:shd w:val="clear" w:color="auto" w:fill="FFFFFF"/>
        <w:spacing w:before="120" w:beforeAutospacing="0" w:after="120" w:afterAutospacing="0" w:line="450" w:lineRule="atLeast"/>
        <w:ind w:left="567"/>
        <w:rPr>
          <w:b w:val="0"/>
          <w:color w:val="000000" w:themeColor="text1"/>
          <w:sz w:val="24"/>
          <w:szCs w:val="24"/>
        </w:rPr>
      </w:pPr>
    </w:p>
    <w:p w:rsidR="00B35FF6" w:rsidRPr="00B35FF6" w:rsidRDefault="00B35FF6" w:rsidP="00B35FF6">
      <w:pPr>
        <w:pStyle w:val="NormalWeb"/>
        <w:ind w:left="567" w:hanging="567"/>
        <w:rPr>
          <w:b/>
        </w:rPr>
      </w:pPr>
      <w:r w:rsidRPr="00B35FF6">
        <w:rPr>
          <w:b/>
        </w:rPr>
        <w:t xml:space="preserve">King, Lisa, et al. </w:t>
      </w:r>
      <w:proofErr w:type="spellStart"/>
      <w:r w:rsidRPr="00B35FF6">
        <w:rPr>
          <w:b/>
          <w:i/>
          <w:iCs/>
        </w:rPr>
        <w:t>Survivance</w:t>
      </w:r>
      <w:proofErr w:type="spellEnd"/>
      <w:r w:rsidRPr="00B35FF6">
        <w:rPr>
          <w:b/>
          <w:i/>
          <w:iCs/>
        </w:rPr>
        <w:t>, Sovereignty, and Story: Teaching American Indian Rhetorics</w:t>
      </w:r>
      <w:r w:rsidRPr="00B35FF6">
        <w:rPr>
          <w:b/>
        </w:rPr>
        <w:t xml:space="preserve">. Utah State University Press, 2015. </w:t>
      </w:r>
    </w:p>
    <w:p w:rsidR="00B35FF6" w:rsidRDefault="00B35FF6" w:rsidP="00F76298">
      <w:pPr>
        <w:pStyle w:val="Heading1"/>
        <w:shd w:val="clear" w:color="auto" w:fill="FFFFFF"/>
        <w:spacing w:before="120" w:beforeAutospacing="0" w:after="120" w:afterAutospacing="0" w:line="360" w:lineRule="auto"/>
        <w:ind w:left="567"/>
        <w:rPr>
          <w:b w:val="0"/>
          <w:color w:val="000000" w:themeColor="text1"/>
          <w:sz w:val="24"/>
          <w:szCs w:val="24"/>
        </w:rPr>
      </w:pPr>
      <w:r>
        <w:rPr>
          <w:b w:val="0"/>
          <w:color w:val="000000" w:themeColor="text1"/>
          <w:sz w:val="24"/>
          <w:szCs w:val="24"/>
        </w:rPr>
        <w:lastRenderedPageBreak/>
        <w:t xml:space="preserve">The understanding and instruction of Native American rhetoric provides a great deal of the direction and focus for my research question. Rhetoric instruction in the academic setting has historically relied on maintaining the dominant White discourse, so how do we as instructors give voice to underrepresented student populations and their stories? This instructional anthology offers a critical look at Native American rhetoric and the importance of promoting indigenous rhetoric to the classroom. The authors place the instruction of Native American students front-and-center, and look at strategies for challenging preconceived academic notions while pedagogically engaging with and speaking for marginalized populations. Ultimately, this anthology serves to enlighten instructors who work with indigenous students on the importance of Native American rhetoric and offers resources and suggestions to empower students with assignments that incorporate their own valuable stories of survival and community strength. </w:t>
      </w:r>
    </w:p>
    <w:p w:rsidR="00B35FF6" w:rsidRPr="00B35FF6" w:rsidRDefault="00B35FF6" w:rsidP="00B35FF6">
      <w:pPr>
        <w:pStyle w:val="Heading1"/>
        <w:shd w:val="clear" w:color="auto" w:fill="FFFFFF"/>
        <w:spacing w:before="120" w:beforeAutospacing="0" w:after="120" w:afterAutospacing="0" w:line="450" w:lineRule="atLeast"/>
        <w:ind w:left="567"/>
        <w:rPr>
          <w:b w:val="0"/>
          <w:color w:val="000000" w:themeColor="text1"/>
          <w:sz w:val="24"/>
          <w:szCs w:val="24"/>
        </w:rPr>
      </w:pPr>
    </w:p>
    <w:p w:rsidR="00B35FF6" w:rsidRPr="00B35FF6" w:rsidRDefault="00B35FF6" w:rsidP="00B35FF6">
      <w:pPr>
        <w:pStyle w:val="NormalWeb"/>
        <w:ind w:left="567" w:hanging="567"/>
        <w:rPr>
          <w:b/>
        </w:rPr>
      </w:pPr>
      <w:proofErr w:type="spellStart"/>
      <w:r w:rsidRPr="00B35FF6">
        <w:rPr>
          <w:b/>
        </w:rPr>
        <w:t>Cunsolo</w:t>
      </w:r>
      <w:proofErr w:type="spellEnd"/>
      <w:r w:rsidRPr="00B35FF6">
        <w:rPr>
          <w:b/>
        </w:rPr>
        <w:t xml:space="preserve"> Willox, Ashlee, et al. “Storytelling in a Digital Age: Digital Storytelling as an Emerging Narrative Method for Preserving and Promoting Indigenous Oral Wisdom.” </w:t>
      </w:r>
      <w:r w:rsidRPr="00B35FF6">
        <w:rPr>
          <w:b/>
          <w:i/>
          <w:iCs/>
        </w:rPr>
        <w:t>Qualitative Research</w:t>
      </w:r>
      <w:r w:rsidRPr="00B35FF6">
        <w:rPr>
          <w:b/>
        </w:rPr>
        <w:t xml:space="preserve">, vol. 13, no. 2, 2012, pp. 127–147., https://doi.org/10.1177/1468794112446105. </w:t>
      </w:r>
    </w:p>
    <w:p w:rsidR="00B35FF6" w:rsidRDefault="00B35FF6" w:rsidP="00B35FF6">
      <w:pPr>
        <w:pStyle w:val="Heading1"/>
        <w:shd w:val="clear" w:color="auto" w:fill="FFFFFF"/>
        <w:spacing w:before="120" w:beforeAutospacing="0" w:after="120" w:afterAutospacing="0" w:line="450" w:lineRule="atLeast"/>
        <w:ind w:left="567"/>
        <w:rPr>
          <w:b w:val="0"/>
          <w:color w:val="000000" w:themeColor="text1"/>
          <w:sz w:val="24"/>
          <w:szCs w:val="24"/>
        </w:rPr>
      </w:pPr>
      <w:r>
        <w:rPr>
          <w:b w:val="0"/>
          <w:color w:val="000000" w:themeColor="text1"/>
          <w:sz w:val="24"/>
          <w:szCs w:val="24"/>
        </w:rPr>
        <w:t>While many of the previous research articles have touched on important subjects related to Native American rhetoric and instructional suggestions for promoting indigenous voices in composition, this entry provides some exemplary details on academic cooperation between indigenous and nonindigenous partners working to promote indigenous storytelling within a framework of digital expression.  The team developed a structure for digital storytelling that respects the oral traditions of Native American discourse and provides an outlet for discovery, reflection, and engagement with topics that highlight indigenous community priorities. Connectedness to their own stories and a chance to share and engage with larger indigenous audiences provides a critical foundation of self-representation for Native American students. This article provides important information on structuring academic lessons and learning outcomes towards the goal of indigenous digital storytelling. Opportunities abound to become culturally interconnected and networked with indigenous communities throughout the world by employing electronic narrative instruction.</w:t>
      </w:r>
    </w:p>
    <w:p w:rsidR="00B35FF6" w:rsidRPr="00B35FF6" w:rsidRDefault="00B35FF6" w:rsidP="00B35FF6">
      <w:pPr>
        <w:pStyle w:val="Heading1"/>
        <w:shd w:val="clear" w:color="auto" w:fill="FFFFFF"/>
        <w:spacing w:before="120" w:beforeAutospacing="0" w:after="120" w:afterAutospacing="0" w:line="450" w:lineRule="atLeast"/>
        <w:ind w:left="567"/>
        <w:rPr>
          <w:b w:val="0"/>
          <w:color w:val="000000" w:themeColor="text1"/>
          <w:sz w:val="24"/>
          <w:szCs w:val="24"/>
        </w:rPr>
      </w:pPr>
    </w:p>
    <w:p w:rsidR="00B35FF6" w:rsidRPr="00B35FF6" w:rsidRDefault="00B35FF6" w:rsidP="00B35FF6">
      <w:pPr>
        <w:pStyle w:val="NormalWeb"/>
        <w:ind w:left="567" w:hanging="567"/>
        <w:rPr>
          <w:b/>
        </w:rPr>
      </w:pPr>
      <w:r w:rsidRPr="00B35FF6">
        <w:rPr>
          <w:b/>
        </w:rPr>
        <w:t xml:space="preserve">Baker, Beverly, and Joyce Germain. “Narrative Inquiry as Praxis: Examining Formative Assessment Practices in a Nature-Based Indigenous Language Classroom.” </w:t>
      </w:r>
      <w:r w:rsidRPr="00B35FF6">
        <w:rPr>
          <w:b/>
          <w:i/>
          <w:iCs/>
        </w:rPr>
        <w:t>Educational Linguistics</w:t>
      </w:r>
      <w:r w:rsidRPr="00B35FF6">
        <w:rPr>
          <w:b/>
        </w:rPr>
        <w:t xml:space="preserve">, 2020, pp. 107–127., https://doi.org/10.1007/978-3-030-35081-9_6. </w:t>
      </w:r>
    </w:p>
    <w:p w:rsidR="00B35FF6" w:rsidRDefault="00B35FF6" w:rsidP="00B35FF6">
      <w:pPr>
        <w:pStyle w:val="Heading1"/>
        <w:shd w:val="clear" w:color="auto" w:fill="FFFFFF"/>
        <w:spacing w:before="120" w:beforeAutospacing="0" w:after="120" w:afterAutospacing="0" w:line="450" w:lineRule="atLeast"/>
        <w:ind w:left="567"/>
        <w:rPr>
          <w:b w:val="0"/>
          <w:color w:val="000000" w:themeColor="text1"/>
          <w:sz w:val="24"/>
          <w:szCs w:val="24"/>
        </w:rPr>
      </w:pPr>
      <w:r>
        <w:rPr>
          <w:b w:val="0"/>
          <w:color w:val="000000" w:themeColor="text1"/>
          <w:sz w:val="24"/>
          <w:szCs w:val="24"/>
        </w:rPr>
        <w:t xml:space="preserve">While this particular piece doesn’t touch on subjects of electronic storytelling, Native American rhetoric, or indigenous linguistics, it does provide assessment criteria advice when working with Native American students. As we learned from Asao Inoue earlier in the semester, the creation of antiracist assessment ecologies shifts criteria away from those associated with “Academic English” as the dominant discourse towards the acceptance and promotion of alternative voices and viewpoints. My research question seeks to promote social justice objectives through assessment criteria that encourages indigenous expression. As someone immersed in the dominant discourse styles of assessment, I need to realize a more inclusive assessment platform that does not limit indigenous expression and rhetoric. This particular article focuses on the use of “narrative inquiry” to structure lessons and assessment. This scholarly approach lends itself well to a digital, multimedia project, where participants record and narrate their shared experiences or those of their communities. This opens a host of instructional possibilities for students to explore divergent storytelling structures, indigenous language usage, and interviewing skills. </w:t>
      </w:r>
    </w:p>
    <w:p w:rsidR="00B35FF6" w:rsidRPr="00B35FF6" w:rsidRDefault="00B35FF6" w:rsidP="00B35FF6">
      <w:pPr>
        <w:pStyle w:val="Heading1"/>
        <w:shd w:val="clear" w:color="auto" w:fill="FFFFFF"/>
        <w:spacing w:before="120" w:beforeAutospacing="0" w:after="120" w:afterAutospacing="0" w:line="450" w:lineRule="atLeast"/>
        <w:ind w:left="567"/>
        <w:rPr>
          <w:b w:val="0"/>
          <w:color w:val="000000" w:themeColor="text1"/>
          <w:sz w:val="24"/>
          <w:szCs w:val="24"/>
        </w:rPr>
      </w:pPr>
    </w:p>
    <w:p w:rsidR="00B35FF6" w:rsidRPr="00B35FF6" w:rsidRDefault="00B35FF6" w:rsidP="00B35FF6">
      <w:pPr>
        <w:pStyle w:val="NormalWeb"/>
        <w:ind w:left="567" w:hanging="567"/>
        <w:rPr>
          <w:b/>
        </w:rPr>
      </w:pPr>
      <w:proofErr w:type="spellStart"/>
      <w:r w:rsidRPr="00B35FF6">
        <w:rPr>
          <w:b/>
        </w:rPr>
        <w:t>Henne</w:t>
      </w:r>
      <w:proofErr w:type="spellEnd"/>
      <w:r w:rsidRPr="00B35FF6">
        <w:rPr>
          <w:b/>
        </w:rPr>
        <w:t xml:space="preserve">, Richard B. “Verbal Artistry: A Case for Education.” </w:t>
      </w:r>
      <w:r w:rsidRPr="00B35FF6">
        <w:rPr>
          <w:b/>
          <w:i/>
          <w:iCs/>
        </w:rPr>
        <w:t>Anthropology &amp; Education Quarterly</w:t>
      </w:r>
      <w:r w:rsidRPr="00B35FF6">
        <w:rPr>
          <w:b/>
        </w:rPr>
        <w:t xml:space="preserve">, vol. 40, no. 4, 2009, pp. 331–349., https://doi.org/10.1111/j.1548-1492.2009.01055.x. </w:t>
      </w:r>
    </w:p>
    <w:p w:rsidR="00B35FF6" w:rsidRDefault="00B35FF6" w:rsidP="00B35FF6">
      <w:pPr>
        <w:pStyle w:val="Heading1"/>
        <w:shd w:val="clear" w:color="auto" w:fill="FFFFFF"/>
        <w:spacing w:before="120" w:beforeAutospacing="0" w:after="120" w:afterAutospacing="0" w:line="450" w:lineRule="atLeast"/>
        <w:ind w:left="567"/>
        <w:rPr>
          <w:b w:val="0"/>
          <w:color w:val="000000" w:themeColor="text1"/>
          <w:sz w:val="24"/>
          <w:szCs w:val="24"/>
        </w:rPr>
      </w:pPr>
      <w:r>
        <w:rPr>
          <w:b w:val="0"/>
          <w:color w:val="000000" w:themeColor="text1"/>
          <w:sz w:val="24"/>
          <w:szCs w:val="24"/>
        </w:rPr>
        <w:t xml:space="preserve">Continuing on an examination of assessment as it relates to Native American students, this particular article pursues antiracist assessment as a platform to disrupt dominant discourse elevation over indigenous communication styles. Its primary focus is on verbal variances in Native American speakers and how assessment criteria based on “Standard English” colors instructional practices in the United States. Hegemonic language policies are seen as </w:t>
      </w:r>
      <w:r>
        <w:rPr>
          <w:b w:val="0"/>
          <w:color w:val="000000" w:themeColor="text1"/>
          <w:sz w:val="24"/>
          <w:szCs w:val="24"/>
        </w:rPr>
        <w:lastRenderedPageBreak/>
        <w:t xml:space="preserve">detrimental to assessing indigenous competence and work to entrench underrepresented populations to marginalized status. As an instructor of Native American students, a recognition of the ways that indigenous communication patterns deviate from dominant discourse styles brings an understanding of the value and worth of indigenous representation. My research question argues for pedagogical recognition and evaluation that promotes Native American rhetoric. This article, along with others listed in this bibliography, promote criteria for assessment that addresses the linguistic diversity that Native American students bring to the classroom and acknowledges the discourse restrictions baked into our current academic world. </w:t>
      </w:r>
    </w:p>
    <w:p w:rsidR="00B35FF6" w:rsidRPr="00B35FF6" w:rsidRDefault="00B35FF6" w:rsidP="00B35FF6">
      <w:pPr>
        <w:pStyle w:val="Heading1"/>
        <w:shd w:val="clear" w:color="auto" w:fill="FFFFFF"/>
        <w:spacing w:before="120" w:beforeAutospacing="0" w:after="120" w:afterAutospacing="0" w:line="450" w:lineRule="atLeast"/>
        <w:ind w:left="567"/>
        <w:rPr>
          <w:b w:val="0"/>
          <w:color w:val="000000" w:themeColor="text1"/>
          <w:sz w:val="24"/>
          <w:szCs w:val="24"/>
        </w:rPr>
      </w:pPr>
    </w:p>
    <w:p w:rsidR="00B35FF6" w:rsidRPr="00B35FF6" w:rsidRDefault="00B35FF6" w:rsidP="00B35FF6">
      <w:pPr>
        <w:pStyle w:val="NormalWeb"/>
        <w:ind w:left="567" w:hanging="567"/>
        <w:rPr>
          <w:b/>
        </w:rPr>
      </w:pPr>
      <w:r w:rsidRPr="00B35FF6">
        <w:rPr>
          <w:b/>
        </w:rPr>
        <w:t xml:space="preserve">Oliva, Maricela. “Postsecondary Education for American Indian and Alaska Natives: Higher Education for Nation Building and Self-Determination by Bryan McKinley Jones </w:t>
      </w:r>
      <w:proofErr w:type="spellStart"/>
      <w:r w:rsidRPr="00B35FF6">
        <w:rPr>
          <w:b/>
        </w:rPr>
        <w:t>Brayboy</w:t>
      </w:r>
      <w:proofErr w:type="spellEnd"/>
      <w:r w:rsidRPr="00B35FF6">
        <w:rPr>
          <w:b/>
        </w:rPr>
        <w:t xml:space="preserve">, Amy J. </w:t>
      </w:r>
      <w:proofErr w:type="spellStart"/>
      <w:r w:rsidRPr="00B35FF6">
        <w:rPr>
          <w:b/>
        </w:rPr>
        <w:t>Fann</w:t>
      </w:r>
      <w:proofErr w:type="spellEnd"/>
      <w:r w:rsidRPr="00B35FF6">
        <w:rPr>
          <w:b/>
        </w:rPr>
        <w:t xml:space="preserve">, Angelina E. Castagno, and Jessica A. </w:t>
      </w:r>
      <w:proofErr w:type="spellStart"/>
      <w:r w:rsidRPr="00B35FF6">
        <w:rPr>
          <w:b/>
        </w:rPr>
        <w:t>Solyom</w:t>
      </w:r>
      <w:proofErr w:type="spellEnd"/>
      <w:r w:rsidRPr="00B35FF6">
        <w:rPr>
          <w:b/>
        </w:rPr>
        <w:t xml:space="preserve">, and: Beyond the Asterisk: Understanding Native Students in Higher Education Edited by Heather J. </w:t>
      </w:r>
      <w:proofErr w:type="spellStart"/>
      <w:r w:rsidRPr="00B35FF6">
        <w:rPr>
          <w:b/>
        </w:rPr>
        <w:t>Shotton</w:t>
      </w:r>
      <w:proofErr w:type="spellEnd"/>
      <w:r w:rsidRPr="00B35FF6">
        <w:rPr>
          <w:b/>
        </w:rPr>
        <w:t xml:space="preserve">, Shelly C. Lowe, and Stephanie J. Waterman.” </w:t>
      </w:r>
      <w:r w:rsidRPr="00B35FF6">
        <w:rPr>
          <w:b/>
          <w:i/>
          <w:iCs/>
        </w:rPr>
        <w:t>The Review of Higher Education</w:t>
      </w:r>
      <w:r w:rsidRPr="00B35FF6">
        <w:rPr>
          <w:b/>
        </w:rPr>
        <w:t xml:space="preserve">, vol. 37, no. 3, 2014, pp. 419–422., </w:t>
      </w:r>
      <w:hyperlink r:id="rId7" w:history="1">
        <w:r w:rsidRPr="00B35FF6">
          <w:rPr>
            <w:rStyle w:val="Hyperlink"/>
            <w:b/>
          </w:rPr>
          <w:t>https://doi.org/10.1353/rhe.2014.0020</w:t>
        </w:r>
      </w:hyperlink>
      <w:r w:rsidRPr="00B35FF6">
        <w:rPr>
          <w:b/>
        </w:rPr>
        <w:t xml:space="preserve">. </w:t>
      </w:r>
    </w:p>
    <w:p w:rsidR="00B35FF6" w:rsidRDefault="00B35FF6" w:rsidP="00B35FF6">
      <w:pPr>
        <w:pStyle w:val="Heading1"/>
        <w:shd w:val="clear" w:color="auto" w:fill="FFFFFF"/>
        <w:spacing w:before="120" w:beforeAutospacing="0" w:after="120" w:afterAutospacing="0" w:line="450" w:lineRule="atLeast"/>
        <w:ind w:left="567"/>
        <w:rPr>
          <w:b w:val="0"/>
          <w:color w:val="000000" w:themeColor="text1"/>
          <w:sz w:val="24"/>
          <w:szCs w:val="24"/>
        </w:rPr>
      </w:pPr>
      <w:r>
        <w:rPr>
          <w:b w:val="0"/>
          <w:color w:val="000000" w:themeColor="text1"/>
          <w:sz w:val="24"/>
          <w:szCs w:val="24"/>
        </w:rPr>
        <w:t xml:space="preserve">Beyond recognizing the worth of diverse voices in communication instruction, what benefit does a pedagogy that is structured for Native American students have outside of the academic realm? In this journal article, an effective case is made that Native American students that find success in education bring back to their communities the skills necessary to promote indigenous self-determination and sovereignty. One of the primary goals of the workshop that I am an instructor for at Northern Arizona University, is to encourage Native American students to attend an institution of higher learning. Specifically, we immerse our students in multimedia creation techniques and guide them towards completing digital narratives that speak to their own communities. We try to give them the digital tools necessary to create strong, narrative assignments while also showing their worth and acceptance in a higher learning environment. This article speaks to the way that indigenous students navigate the world of college-level education, and the direct, tangible </w:t>
      </w:r>
      <w:r>
        <w:rPr>
          <w:b w:val="0"/>
          <w:color w:val="000000" w:themeColor="text1"/>
          <w:sz w:val="24"/>
          <w:szCs w:val="24"/>
        </w:rPr>
        <w:lastRenderedPageBreak/>
        <w:t xml:space="preserve">benefits that they bring back to their communities as they work to express narrative discourses related to self-governance, self-reliance, and self-determination. </w:t>
      </w:r>
    </w:p>
    <w:p w:rsidR="00B35FF6" w:rsidRPr="00B35FF6" w:rsidRDefault="00B35FF6" w:rsidP="00B35FF6">
      <w:pPr>
        <w:pStyle w:val="Heading1"/>
        <w:shd w:val="clear" w:color="auto" w:fill="FFFFFF"/>
        <w:spacing w:before="120" w:beforeAutospacing="0" w:after="120" w:afterAutospacing="0" w:line="450" w:lineRule="atLeast"/>
        <w:ind w:left="567"/>
        <w:rPr>
          <w:b w:val="0"/>
          <w:color w:val="000000" w:themeColor="text1"/>
          <w:sz w:val="24"/>
          <w:szCs w:val="24"/>
        </w:rPr>
      </w:pPr>
    </w:p>
    <w:p w:rsidR="00B35FF6" w:rsidRPr="00B35FF6" w:rsidRDefault="00B35FF6" w:rsidP="00B35FF6">
      <w:pPr>
        <w:pStyle w:val="NormalWeb"/>
        <w:ind w:left="567" w:hanging="567"/>
        <w:rPr>
          <w:b/>
        </w:rPr>
      </w:pPr>
      <w:proofErr w:type="spellStart"/>
      <w:r w:rsidRPr="00B35FF6">
        <w:rPr>
          <w:b/>
        </w:rPr>
        <w:t>Mosholder</w:t>
      </w:r>
      <w:proofErr w:type="spellEnd"/>
      <w:r w:rsidRPr="00B35FF6">
        <w:rPr>
          <w:b/>
        </w:rPr>
        <w:t xml:space="preserve">, Richard S., et al. “Promoting Native American College Student Recruitment &amp; Retention in Higher Education.” </w:t>
      </w:r>
      <w:r w:rsidRPr="00B35FF6">
        <w:rPr>
          <w:b/>
          <w:i/>
          <w:iCs/>
        </w:rPr>
        <w:t>Multicultural Education</w:t>
      </w:r>
      <w:r w:rsidRPr="00B35FF6">
        <w:rPr>
          <w:b/>
        </w:rPr>
        <w:t xml:space="preserve">, Spring/Summer, 2016. </w:t>
      </w:r>
    </w:p>
    <w:p w:rsidR="00B35FF6" w:rsidRPr="00B35FF6" w:rsidRDefault="00B35FF6" w:rsidP="00B35FF6">
      <w:pPr>
        <w:spacing w:line="360" w:lineRule="auto"/>
        <w:ind w:left="567"/>
        <w:rPr>
          <w:rFonts w:ascii="Times New Roman" w:hAnsi="Times New Roman" w:cs="Times New Roman"/>
        </w:rPr>
      </w:pPr>
      <w:r w:rsidRPr="00B35FF6">
        <w:rPr>
          <w:rFonts w:ascii="Times New Roman" w:hAnsi="Times New Roman" w:cs="Times New Roman"/>
        </w:rPr>
        <w:t xml:space="preserve">The authors of this journal article provide some valuable information regarding Native American higher education attendance, and more importantly, their retention in college classrooms. These details speak to the difficulties that indigenous student populations have integrating into a traditionally “Euro-centric” environment that until recently, failed to implement strategies of inclusion and recognition for non-white students. Through detailed surveys and interviews, the authors outline several approaches for Native American academic inclusion. These include designating a dedicated space for Native American students to congregate, increasing mentoring opportunities, and providing guidance during periods of transition. The greatest takeaway from their research is that Native American students succeed and want to stay in college when they are made to feel accepted and when have access to classes that promote Native American engagement. This conclusion relates directly to my research question about how inclusive lessons and cultural acceptance in pedagogical structures can produce an academic space that is welcoming to indigenous students. </w:t>
      </w:r>
    </w:p>
    <w:p w:rsidR="00B35FF6" w:rsidRDefault="00B35FF6" w:rsidP="00B35FF6">
      <w:pPr>
        <w:pStyle w:val="NormalWeb"/>
        <w:ind w:left="567" w:hanging="567"/>
      </w:pPr>
    </w:p>
    <w:p w:rsidR="007578E7" w:rsidRPr="00B61647" w:rsidRDefault="007578E7" w:rsidP="007578E7">
      <w:pPr>
        <w:pStyle w:val="NormalWeb"/>
        <w:ind w:left="567" w:hanging="567"/>
        <w:rPr>
          <w:b/>
        </w:rPr>
      </w:pPr>
      <w:r w:rsidRPr="00B61647">
        <w:rPr>
          <w:b/>
        </w:rPr>
        <w:t xml:space="preserve">Fish, Jillian, and Payton K. Counts. “‘Justice for Native People, Justice for Native Me’: Using Digital Storytelling Methodologies to Change the Master Narrative of Native American Peoples.” 2020, https://doi.org/10.31234/osf.io/y2w3v. </w:t>
      </w:r>
    </w:p>
    <w:p w:rsidR="00B35FF6" w:rsidRDefault="00B61647" w:rsidP="00B61647">
      <w:pPr>
        <w:spacing w:line="360" w:lineRule="auto"/>
        <w:ind w:left="567"/>
        <w:rPr>
          <w:rFonts w:ascii="Times New Roman" w:hAnsi="Times New Roman" w:cs="Times New Roman"/>
          <w:bCs/>
        </w:rPr>
      </w:pPr>
      <w:r>
        <w:rPr>
          <w:rFonts w:ascii="Times New Roman" w:hAnsi="Times New Roman" w:cs="Times New Roman"/>
          <w:bCs/>
        </w:rPr>
        <w:t xml:space="preserve">This article directly speaks to the value of creating an inclusive instructional space for Native American students where they can learn the tools of multimedia communication to tell their own stories. The authors provide a historic background for the need to instruct Native American students on digital communication by positioning indigenous discourse against the dominant Western narrative. They explain that the Western “master narrative” that portrays Native Americans as impoverished and uneducated erases the rich, lived experiences of indigenous communities while simultaneously diminishing their future </w:t>
      </w:r>
      <w:r>
        <w:rPr>
          <w:rFonts w:ascii="Times New Roman" w:hAnsi="Times New Roman" w:cs="Times New Roman"/>
          <w:bCs/>
        </w:rPr>
        <w:lastRenderedPageBreak/>
        <w:t>possibilities. This article relates closely to my research question as it encourages digital media creation for Native American students as a powerful way to reshape the dominant discourse and empower indigenous voices. When you combine multimedia instruction with assignment assessments that recognize Native American linguistics, storytelling styles, and indigenous rhetoric, you create a dynamic method for challenging stereotypes and racial assumptions.</w:t>
      </w:r>
    </w:p>
    <w:p w:rsidR="00F17DDC" w:rsidRDefault="00F17DDC" w:rsidP="00B61647">
      <w:pPr>
        <w:spacing w:line="360" w:lineRule="auto"/>
        <w:ind w:left="567"/>
        <w:rPr>
          <w:rFonts w:ascii="Times New Roman" w:hAnsi="Times New Roman" w:cs="Times New Roman"/>
          <w:bCs/>
        </w:rPr>
      </w:pPr>
    </w:p>
    <w:p w:rsidR="00F17DDC" w:rsidRPr="00F17DDC" w:rsidRDefault="00F17DDC" w:rsidP="00F17DDC">
      <w:pPr>
        <w:pStyle w:val="NormalWeb"/>
        <w:ind w:left="567" w:hanging="567"/>
        <w:rPr>
          <w:b/>
        </w:rPr>
      </w:pPr>
      <w:r w:rsidRPr="00F17DDC">
        <w:rPr>
          <w:b/>
        </w:rPr>
        <w:t xml:space="preserve">Inoue, Asao B. </w:t>
      </w:r>
      <w:r w:rsidRPr="00F17DDC">
        <w:rPr>
          <w:b/>
          <w:i/>
          <w:iCs/>
        </w:rPr>
        <w:t>Antiracist Writing Assessment Ecologies: Teaching and Assessing Writing for a Socially Just Future</w:t>
      </w:r>
      <w:r w:rsidRPr="00F17DDC">
        <w:rPr>
          <w:b/>
        </w:rPr>
        <w:t xml:space="preserve">. The WAC Clearinghouse, 2015. </w:t>
      </w:r>
    </w:p>
    <w:p w:rsidR="00F17DDC" w:rsidRPr="00B61647" w:rsidRDefault="00F17DDC" w:rsidP="00B61647">
      <w:pPr>
        <w:spacing w:line="360" w:lineRule="auto"/>
        <w:ind w:left="567"/>
        <w:rPr>
          <w:rFonts w:ascii="Times New Roman" w:hAnsi="Times New Roman" w:cs="Times New Roman"/>
          <w:bCs/>
        </w:rPr>
      </w:pPr>
      <w:r>
        <w:rPr>
          <w:rFonts w:ascii="Times New Roman" w:hAnsi="Times New Roman" w:cs="Times New Roman"/>
          <w:bCs/>
        </w:rPr>
        <w:t>While Asao Inoue is speaking towards antiracist assessment for writing, his points are just as applicable when considering how to promote indigenous linguistics, rhetoric, and narratives in multimedia assignments. Inoue speaks directly to the need to embrace outlier linguistics as a path towards inclusion, acceptance, and respect for populations outside of the dominant academic discourse. This is particularly relevant in regards to my research question when I view my own immersion in the dominant structures of academia. How do I promote antiracism and social justice goals for student instruction without inadvertently imposing dominant narrative, composition, and linguistic structures on Native American discourse? Inoue provides guidance to work towards facilitating disenfranchised rhetoric, storytelling structures, and indigenous voices in higher education that produce meaningful conversations and expose the inherent inequities in the current, dominant discourse structure.</w:t>
      </w:r>
    </w:p>
    <w:sectPr w:rsidR="00F17DDC" w:rsidRPr="00B61647" w:rsidSect="00C158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C74"/>
    <w:rsid w:val="00182E3C"/>
    <w:rsid w:val="002A0A7B"/>
    <w:rsid w:val="00360346"/>
    <w:rsid w:val="004A2315"/>
    <w:rsid w:val="004C5336"/>
    <w:rsid w:val="00570C7B"/>
    <w:rsid w:val="00572A78"/>
    <w:rsid w:val="00587C74"/>
    <w:rsid w:val="007578E7"/>
    <w:rsid w:val="007E2802"/>
    <w:rsid w:val="00A97691"/>
    <w:rsid w:val="00B35FF6"/>
    <w:rsid w:val="00B61647"/>
    <w:rsid w:val="00C15863"/>
    <w:rsid w:val="00D16B6B"/>
    <w:rsid w:val="00DC3835"/>
    <w:rsid w:val="00DC6D49"/>
    <w:rsid w:val="00E02C80"/>
    <w:rsid w:val="00E12CAC"/>
    <w:rsid w:val="00EA6D4F"/>
    <w:rsid w:val="00ED2FCE"/>
    <w:rsid w:val="00F17DDC"/>
    <w:rsid w:val="00F762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73513"/>
  <w15:chartTrackingRefBased/>
  <w15:docId w15:val="{83803BB3-A711-7044-BC6E-4796FFD22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5FF6"/>
  </w:style>
  <w:style w:type="paragraph" w:styleId="Heading1">
    <w:name w:val="heading 1"/>
    <w:basedOn w:val="Normal"/>
    <w:link w:val="Heading1Char"/>
    <w:uiPriority w:val="9"/>
    <w:qFormat/>
    <w:rsid w:val="00B35FF6"/>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35FF6"/>
    <w:rPr>
      <w:color w:val="0563C1" w:themeColor="hyperlink"/>
      <w:u w:val="single"/>
    </w:rPr>
  </w:style>
  <w:style w:type="character" w:styleId="UnresolvedMention">
    <w:name w:val="Unresolved Mention"/>
    <w:basedOn w:val="DefaultParagraphFont"/>
    <w:uiPriority w:val="99"/>
    <w:semiHidden/>
    <w:unhideWhenUsed/>
    <w:rsid w:val="00B35FF6"/>
    <w:rPr>
      <w:color w:val="605E5C"/>
      <w:shd w:val="clear" w:color="auto" w:fill="E1DFDD"/>
    </w:rPr>
  </w:style>
  <w:style w:type="paragraph" w:styleId="NormalWeb">
    <w:name w:val="Normal (Web)"/>
    <w:basedOn w:val="Normal"/>
    <w:uiPriority w:val="99"/>
    <w:semiHidden/>
    <w:unhideWhenUsed/>
    <w:rsid w:val="00B35FF6"/>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B35FF6"/>
    <w:pPr>
      <w:ind w:left="720"/>
      <w:contextualSpacing/>
    </w:pPr>
    <w:rPr>
      <w:rFonts w:ascii="Times New Roman" w:eastAsia="Times New Roman" w:hAnsi="Times New Roman" w:cs="Times New Roman"/>
    </w:rPr>
  </w:style>
  <w:style w:type="character" w:customStyle="1" w:styleId="Heading1Char">
    <w:name w:val="Heading 1 Char"/>
    <w:basedOn w:val="DefaultParagraphFont"/>
    <w:link w:val="Heading1"/>
    <w:uiPriority w:val="9"/>
    <w:rsid w:val="00B35FF6"/>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582451">
      <w:bodyDiv w:val="1"/>
      <w:marLeft w:val="0"/>
      <w:marRight w:val="0"/>
      <w:marTop w:val="0"/>
      <w:marBottom w:val="0"/>
      <w:divBdr>
        <w:top w:val="none" w:sz="0" w:space="0" w:color="auto"/>
        <w:left w:val="none" w:sz="0" w:space="0" w:color="auto"/>
        <w:bottom w:val="none" w:sz="0" w:space="0" w:color="auto"/>
        <w:right w:val="none" w:sz="0" w:space="0" w:color="auto"/>
      </w:divBdr>
    </w:div>
    <w:div w:id="1612665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doi.org/10.1353/rhe.2014.002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177/2158244016636943" TargetMode="External"/><Relationship Id="rId5" Type="http://schemas.openxmlformats.org/officeDocument/2006/relationships/hyperlink" Target="https://doi.org/10.1177/2158244015603105" TargetMode="External"/><Relationship Id="rId4" Type="http://schemas.openxmlformats.org/officeDocument/2006/relationships/hyperlink" Target="https://cccc.ncte.org/cccc/conv/guidelines"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3224</Words>
  <Characters>18380</Characters>
  <Application>Microsoft Office Word</Application>
  <DocSecurity>0</DocSecurity>
  <Lines>153</Lines>
  <Paragraphs>43</Paragraphs>
  <ScaleCrop>false</ScaleCrop>
  <Company/>
  <LinksUpToDate>false</LinksUpToDate>
  <CharactersWithSpaces>21561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2023-11-07T14:28:00Z</dcterms:created>
  <dcterms:modified xsi:type="dcterms:W3CDTF">2023-11-07T14:28:00Z</dcterms:modified>
</cp:coreProperties>
</file>